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6F76" w14:textId="32E1EB76" w:rsidR="001224F2" w:rsidRPr="0033027D" w:rsidRDefault="001224F2" w:rsidP="001224F2">
      <w:pPr>
        <w:pStyle w:val="CRCoverPage"/>
        <w:tabs>
          <w:tab w:val="right" w:pos="9639"/>
        </w:tabs>
        <w:spacing w:after="0"/>
        <w:rPr>
          <w:b/>
          <w:noProof/>
          <w:sz w:val="24"/>
        </w:rPr>
      </w:pPr>
      <w:r w:rsidRPr="001224F2">
        <w:rPr>
          <w:b/>
          <w:noProof/>
          <w:sz w:val="24"/>
        </w:rPr>
        <w:t>3GPP TSG-RAN5 Meeting #105</w:t>
      </w:r>
      <w:r w:rsidRPr="0033027D">
        <w:rPr>
          <w:b/>
          <w:noProof/>
          <w:sz w:val="24"/>
        </w:rPr>
        <w:tab/>
      </w:r>
      <w:r w:rsidRPr="00EC70EA">
        <w:rPr>
          <w:b/>
          <w:noProof/>
          <w:sz w:val="24"/>
        </w:rPr>
        <w:t>R</w:t>
      </w:r>
      <w:r>
        <w:rPr>
          <w:b/>
          <w:noProof/>
          <w:sz w:val="24"/>
        </w:rPr>
        <w:t>5</w:t>
      </w:r>
      <w:r w:rsidRPr="00EC70EA">
        <w:rPr>
          <w:b/>
          <w:noProof/>
          <w:sz w:val="24"/>
        </w:rPr>
        <w:t>-24</w:t>
      </w:r>
      <w:r>
        <w:rPr>
          <w:b/>
          <w:noProof/>
          <w:sz w:val="24"/>
        </w:rPr>
        <w:t>6571</w:t>
      </w:r>
    </w:p>
    <w:p w14:paraId="2D14CE5F" w14:textId="05AC8F5A" w:rsidR="001224F2" w:rsidRPr="007E1259" w:rsidRDefault="001224F2" w:rsidP="001224F2">
      <w:pPr>
        <w:pStyle w:val="CRCoverPage"/>
        <w:tabs>
          <w:tab w:val="right" w:pos="9639"/>
        </w:tabs>
        <w:spacing w:after="0"/>
        <w:rPr>
          <w:b/>
          <w:sz w:val="22"/>
          <w:szCs w:val="18"/>
          <w:lang w:eastAsia="zh-CN"/>
        </w:rPr>
      </w:pPr>
      <w:r w:rsidRPr="001224F2">
        <w:rPr>
          <w:b/>
          <w:noProof/>
          <w:sz w:val="24"/>
        </w:rPr>
        <w:t>Orlando, United States, 18th Nov 2024 - 22nd Nov 2024</w:t>
      </w:r>
    </w:p>
    <w:p w14:paraId="096D83C2" w14:textId="77777777" w:rsidR="001224F2" w:rsidRDefault="001224F2" w:rsidP="004C21B0">
      <w:pPr>
        <w:pStyle w:val="CRCoverPage"/>
        <w:tabs>
          <w:tab w:val="right" w:pos="9639"/>
        </w:tabs>
        <w:spacing w:after="0"/>
        <w:rPr>
          <w:b/>
          <w:noProof/>
          <w:sz w:val="24"/>
        </w:rPr>
      </w:pPr>
    </w:p>
    <w:p w14:paraId="5129A297" w14:textId="19053873"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1224F2">
        <w:rPr>
          <w:b/>
          <w:noProof/>
          <w:sz w:val="24"/>
        </w:rPr>
        <w:t>6</w:t>
      </w:r>
      <w:r w:rsidRPr="0033027D">
        <w:rPr>
          <w:b/>
          <w:noProof/>
          <w:sz w:val="24"/>
        </w:rPr>
        <w:tab/>
      </w:r>
      <w:r w:rsidR="00EC70EA" w:rsidRPr="00EC70EA">
        <w:rPr>
          <w:b/>
          <w:noProof/>
          <w:sz w:val="24"/>
        </w:rPr>
        <w:t>RP-24</w:t>
      </w:r>
      <w:r w:rsidR="001224F2">
        <w:rPr>
          <w:b/>
          <w:noProof/>
          <w:sz w:val="24"/>
        </w:rPr>
        <w:t>xxxx</w:t>
      </w:r>
    </w:p>
    <w:p w14:paraId="5B51A9BA" w14:textId="45E82CAD" w:rsidR="003D5873" w:rsidRPr="007E1259" w:rsidRDefault="001224F2" w:rsidP="004C21B0">
      <w:pPr>
        <w:pStyle w:val="CRCoverPage"/>
        <w:tabs>
          <w:tab w:val="right" w:pos="9639"/>
        </w:tabs>
        <w:spacing w:after="0"/>
        <w:rPr>
          <w:b/>
          <w:sz w:val="22"/>
          <w:szCs w:val="18"/>
          <w:lang w:eastAsia="zh-CN"/>
        </w:rPr>
      </w:pPr>
      <w:r w:rsidRPr="001224F2">
        <w:rPr>
          <w:b/>
          <w:noProof/>
          <w:sz w:val="24"/>
        </w:rPr>
        <w:t>Madrid, Spain, December 9-12,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1D9009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224F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bookmarkStart w:id="0" w:name="_GoBack"/>
            <w:bookmarkEnd w:id="0"/>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79BAD217" w:rsidR="003F7A64" w:rsidRPr="00E9516C" w:rsidRDefault="00C73CC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41</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862882"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9760" w:type="dxa"/>
        <w:jc w:val="center"/>
        <w:tblLook w:val="04A0" w:firstRow="1" w:lastRow="0" w:firstColumn="1" w:lastColumn="0" w:noHBand="0" w:noVBand="1"/>
      </w:tblPr>
      <w:tblGrid>
        <w:gridCol w:w="1240"/>
        <w:gridCol w:w="6680"/>
        <w:gridCol w:w="1840"/>
      </w:tblGrid>
      <w:tr w:rsidR="001224F2" w:rsidRPr="001224F2" w14:paraId="5382CED1"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0E3E1" w14:textId="77777777" w:rsidR="001224F2" w:rsidRPr="001224F2" w:rsidRDefault="001224F2" w:rsidP="001224F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1224F2">
                <w:rPr>
                  <w:rFonts w:ascii="Arial" w:eastAsia="宋体" w:hAnsi="Arial" w:cs="Arial"/>
                  <w:color w:val="008080"/>
                  <w:sz w:val="16"/>
                  <w:szCs w:val="16"/>
                  <w:u w:val="single"/>
                  <w:lang w:val="en-US" w:eastAsia="zh-CN"/>
                </w:rPr>
                <w:t>R5-247164</w:t>
              </w:r>
            </w:hyperlink>
          </w:p>
        </w:tc>
        <w:tc>
          <w:tcPr>
            <w:tcW w:w="6680" w:type="dxa"/>
            <w:tcBorders>
              <w:top w:val="single" w:sz="4" w:space="0" w:color="auto"/>
              <w:left w:val="nil"/>
              <w:bottom w:val="single" w:sz="4" w:space="0" w:color="auto"/>
              <w:right w:val="single" w:sz="4" w:space="0" w:color="auto"/>
            </w:tcBorders>
            <w:shd w:val="clear" w:color="auto" w:fill="auto"/>
            <w:hideMark/>
          </w:tcPr>
          <w:p w14:paraId="48E1788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PICS for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7A02ABB9"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7C02A9A2"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5167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R5-247801</w:t>
            </w:r>
          </w:p>
        </w:tc>
        <w:tc>
          <w:tcPr>
            <w:tcW w:w="6680" w:type="dxa"/>
            <w:tcBorders>
              <w:top w:val="single" w:sz="4" w:space="0" w:color="auto"/>
              <w:left w:val="nil"/>
              <w:bottom w:val="single" w:sz="4" w:space="0" w:color="auto"/>
              <w:right w:val="single" w:sz="4" w:space="0" w:color="auto"/>
            </w:tcBorders>
            <w:shd w:val="clear" w:color="auto" w:fill="auto"/>
            <w:hideMark/>
          </w:tcPr>
          <w:p w14:paraId="4376CD96"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848CD8E"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1C42E39E"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29F05"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R5-247817</w:t>
            </w:r>
          </w:p>
        </w:tc>
        <w:tc>
          <w:tcPr>
            <w:tcW w:w="6680" w:type="dxa"/>
            <w:tcBorders>
              <w:top w:val="single" w:sz="4" w:space="0" w:color="auto"/>
              <w:left w:val="nil"/>
              <w:bottom w:val="single" w:sz="4" w:space="0" w:color="auto"/>
              <w:right w:val="single" w:sz="4" w:space="0" w:color="auto"/>
            </w:tcBorders>
            <w:shd w:val="clear" w:color="auto" w:fill="auto"/>
            <w:hideMark/>
          </w:tcPr>
          <w:p w14:paraId="4C3CE0C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 xml:space="preserve">applicability spec update to add PDSCH </w:t>
            </w:r>
            <w:proofErr w:type="spellStart"/>
            <w:r w:rsidRPr="001224F2">
              <w:rPr>
                <w:rFonts w:ascii="Arial" w:eastAsia="宋体" w:hAnsi="Arial" w:cs="Arial"/>
                <w:sz w:val="16"/>
                <w:szCs w:val="16"/>
                <w:lang w:val="en-US" w:eastAsia="zh-CN"/>
              </w:rPr>
              <w:t>Phy</w:t>
            </w:r>
            <w:proofErr w:type="spellEnd"/>
            <w:r w:rsidRPr="001224F2">
              <w:rPr>
                <w:rFonts w:ascii="Arial" w:eastAsia="宋体" w:hAnsi="Arial" w:cs="Arial"/>
                <w:sz w:val="16"/>
                <w:szCs w:val="16"/>
                <w:lang w:val="en-US" w:eastAsia="zh-CN"/>
              </w:rPr>
              <w:t xml:space="preserve"> link adaptation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65621"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Arriver Software AB</w:t>
            </w:r>
          </w:p>
        </w:tc>
      </w:tr>
    </w:tbl>
    <w:p w14:paraId="714E643F" w14:textId="77777777" w:rsidR="00A861BD" w:rsidRDefault="00A861BD"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tbl>
      <w:tblPr>
        <w:tblW w:w="9760" w:type="dxa"/>
        <w:jc w:val="center"/>
        <w:tblLook w:val="04A0" w:firstRow="1" w:lastRow="0" w:firstColumn="1" w:lastColumn="0" w:noHBand="0" w:noVBand="1"/>
      </w:tblPr>
      <w:tblGrid>
        <w:gridCol w:w="1240"/>
        <w:gridCol w:w="6680"/>
        <w:gridCol w:w="1840"/>
      </w:tblGrid>
      <w:tr w:rsidR="001224F2" w:rsidRPr="001224F2" w14:paraId="71590DF3"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2C653" w14:textId="77777777" w:rsidR="001224F2" w:rsidRPr="001224F2" w:rsidRDefault="001224F2" w:rsidP="001224F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Pr="001224F2">
                <w:rPr>
                  <w:rFonts w:ascii="Arial" w:eastAsia="宋体" w:hAnsi="Arial" w:cs="Arial"/>
                  <w:color w:val="008080"/>
                  <w:sz w:val="16"/>
                  <w:szCs w:val="16"/>
                  <w:u w:val="single"/>
                  <w:lang w:val="en-US" w:eastAsia="zh-CN"/>
                </w:rPr>
                <w:t>R5-247164</w:t>
              </w:r>
            </w:hyperlink>
          </w:p>
        </w:tc>
        <w:tc>
          <w:tcPr>
            <w:tcW w:w="6680" w:type="dxa"/>
            <w:tcBorders>
              <w:top w:val="single" w:sz="4" w:space="0" w:color="auto"/>
              <w:left w:val="nil"/>
              <w:bottom w:val="single" w:sz="4" w:space="0" w:color="auto"/>
              <w:right w:val="single" w:sz="4" w:space="0" w:color="auto"/>
            </w:tcBorders>
            <w:shd w:val="clear" w:color="auto" w:fill="auto"/>
            <w:hideMark/>
          </w:tcPr>
          <w:p w14:paraId="6E090B8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PICS for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1F6BA6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4888D166"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9270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R5-247801</w:t>
            </w:r>
          </w:p>
        </w:tc>
        <w:tc>
          <w:tcPr>
            <w:tcW w:w="6680" w:type="dxa"/>
            <w:tcBorders>
              <w:top w:val="single" w:sz="4" w:space="0" w:color="auto"/>
              <w:left w:val="nil"/>
              <w:bottom w:val="single" w:sz="4" w:space="0" w:color="auto"/>
              <w:right w:val="single" w:sz="4" w:space="0" w:color="auto"/>
            </w:tcBorders>
            <w:shd w:val="clear" w:color="auto" w:fill="auto"/>
            <w:hideMark/>
          </w:tcPr>
          <w:p w14:paraId="464B007A"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670982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6FE77FFF"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624B9"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R5-247817</w:t>
            </w:r>
          </w:p>
        </w:tc>
        <w:tc>
          <w:tcPr>
            <w:tcW w:w="6680" w:type="dxa"/>
            <w:tcBorders>
              <w:top w:val="single" w:sz="4" w:space="0" w:color="auto"/>
              <w:left w:val="nil"/>
              <w:bottom w:val="single" w:sz="4" w:space="0" w:color="auto"/>
              <w:right w:val="single" w:sz="4" w:space="0" w:color="auto"/>
            </w:tcBorders>
            <w:shd w:val="clear" w:color="auto" w:fill="auto"/>
            <w:hideMark/>
          </w:tcPr>
          <w:p w14:paraId="37F51648"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 xml:space="preserve">applicability spec update to add PDSCH </w:t>
            </w:r>
            <w:proofErr w:type="spellStart"/>
            <w:r w:rsidRPr="001224F2">
              <w:rPr>
                <w:rFonts w:ascii="Arial" w:eastAsia="宋体" w:hAnsi="Arial" w:cs="Arial"/>
                <w:sz w:val="16"/>
                <w:szCs w:val="16"/>
                <w:lang w:val="en-US" w:eastAsia="zh-CN"/>
              </w:rPr>
              <w:t>Phy</w:t>
            </w:r>
            <w:proofErr w:type="spellEnd"/>
            <w:r w:rsidRPr="001224F2">
              <w:rPr>
                <w:rFonts w:ascii="Arial" w:eastAsia="宋体" w:hAnsi="Arial" w:cs="Arial"/>
                <w:sz w:val="16"/>
                <w:szCs w:val="16"/>
                <w:lang w:val="en-US" w:eastAsia="zh-CN"/>
              </w:rPr>
              <w:t xml:space="preserve"> link adaptation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C464C3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Arriver Software AB</w:t>
            </w:r>
          </w:p>
        </w:tc>
      </w:tr>
      <w:tr w:rsidR="001224F2" w:rsidRPr="001224F2" w14:paraId="7A1453E3" w14:textId="77777777" w:rsidTr="001224F2">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6508D"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R5-246571</w:t>
            </w:r>
          </w:p>
        </w:tc>
        <w:tc>
          <w:tcPr>
            <w:tcW w:w="6680" w:type="dxa"/>
            <w:tcBorders>
              <w:top w:val="single" w:sz="4" w:space="0" w:color="auto"/>
              <w:left w:val="nil"/>
              <w:bottom w:val="single" w:sz="4" w:space="0" w:color="auto"/>
              <w:right w:val="single" w:sz="4" w:space="0" w:color="auto"/>
            </w:tcBorders>
            <w:shd w:val="clear" w:color="auto" w:fill="auto"/>
            <w:hideMark/>
          </w:tcPr>
          <w:p w14:paraId="6B95671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SR UE Conformance NR demodulation performance evolution RAN5#105</w:t>
            </w:r>
          </w:p>
        </w:tc>
        <w:tc>
          <w:tcPr>
            <w:tcW w:w="1840" w:type="dxa"/>
            <w:tcBorders>
              <w:top w:val="single" w:sz="4" w:space="0" w:color="auto"/>
              <w:left w:val="nil"/>
              <w:bottom w:val="single" w:sz="4" w:space="0" w:color="auto"/>
              <w:right w:val="single" w:sz="4" w:space="0" w:color="auto"/>
            </w:tcBorders>
            <w:shd w:val="clear" w:color="auto" w:fill="auto"/>
            <w:noWrap/>
            <w:hideMark/>
          </w:tcPr>
          <w:p w14:paraId="188D26C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China Telecom</w:t>
            </w:r>
          </w:p>
        </w:tc>
      </w:tr>
      <w:tr w:rsidR="001224F2" w:rsidRPr="001224F2" w14:paraId="156F1E96" w14:textId="77777777" w:rsidTr="001224F2">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317E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R5-246572</w:t>
            </w:r>
          </w:p>
        </w:tc>
        <w:tc>
          <w:tcPr>
            <w:tcW w:w="6680" w:type="dxa"/>
            <w:tcBorders>
              <w:top w:val="single" w:sz="4" w:space="0" w:color="auto"/>
              <w:left w:val="nil"/>
              <w:bottom w:val="single" w:sz="4" w:space="0" w:color="auto"/>
              <w:right w:val="single" w:sz="4" w:space="0" w:color="auto"/>
            </w:tcBorders>
            <w:shd w:val="clear" w:color="auto" w:fill="auto"/>
            <w:hideMark/>
          </w:tcPr>
          <w:p w14:paraId="2A69C1F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WP NR demodulation performance evolution RAN5#105</w:t>
            </w:r>
          </w:p>
        </w:tc>
        <w:tc>
          <w:tcPr>
            <w:tcW w:w="1840" w:type="dxa"/>
            <w:tcBorders>
              <w:top w:val="single" w:sz="4" w:space="0" w:color="auto"/>
              <w:left w:val="nil"/>
              <w:bottom w:val="single" w:sz="4" w:space="0" w:color="auto"/>
              <w:right w:val="single" w:sz="4" w:space="0" w:color="auto"/>
            </w:tcBorders>
            <w:shd w:val="clear" w:color="auto" w:fill="auto"/>
            <w:noWrap/>
            <w:hideMark/>
          </w:tcPr>
          <w:p w14:paraId="26F162F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China Telecom</w:t>
            </w:r>
          </w:p>
        </w:tc>
      </w:tr>
    </w:tbl>
    <w:p w14:paraId="0768865F" w14:textId="77777777" w:rsidR="00280EF5" w:rsidRPr="006A3ADF" w:rsidRDefault="00280EF5" w:rsidP="006A3ADF">
      <w:pPr>
        <w:pStyle w:val="FP"/>
        <w:rPr>
          <w:sz w:val="12"/>
          <w:szCs w:val="12"/>
        </w:rPr>
      </w:pPr>
    </w:p>
    <w:sectPr w:rsidR="00280EF5"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58702" w14:textId="77777777" w:rsidR="00862882" w:rsidRDefault="00862882">
      <w:r>
        <w:separator/>
      </w:r>
    </w:p>
  </w:endnote>
  <w:endnote w:type="continuationSeparator" w:id="0">
    <w:p w14:paraId="6F715FBE" w14:textId="77777777" w:rsidR="00862882" w:rsidRDefault="0086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241C2" w14:textId="77777777" w:rsidR="00862882" w:rsidRDefault="00862882">
      <w:r>
        <w:separator/>
      </w:r>
    </w:p>
  </w:footnote>
  <w:footnote w:type="continuationSeparator" w:id="0">
    <w:p w14:paraId="5EC8ACA5" w14:textId="77777777" w:rsidR="00862882" w:rsidRDefault="00862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5_Orlando\Inbox\meeting_handling\RF\Tdoc\R5-24716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5_Orlando\Inbox\meeting_handling\RF\Tdoc\R5-24716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3250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7</cp:revision>
  <dcterms:created xsi:type="dcterms:W3CDTF">2024-08-27T09:13:00Z</dcterms:created>
  <dcterms:modified xsi:type="dcterms:W3CDTF">2024-11-22T12:32:00Z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